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11" w:rsidRPr="004D0EA0" w:rsidRDefault="004D2811" w:rsidP="003E06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теста ОГЭ по английскому языку</w:t>
      </w:r>
    </w:p>
    <w:p w:rsidR="00A83630" w:rsidRPr="004D0EA0" w:rsidRDefault="004D2811" w:rsidP="00A8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заданий в структуре экзамена осуществляется на основе различных тем знания языка:</w:t>
      </w:r>
    </w:p>
    <w:p w:rsidR="00A83630" w:rsidRPr="004D0EA0" w:rsidRDefault="00A83630" w:rsidP="00A8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 по английскому языку делится на 2 раздела:</w:t>
      </w:r>
    </w:p>
    <w:p w:rsidR="00A83630" w:rsidRPr="004D0EA0" w:rsidRDefault="00A83630" w:rsidP="00A8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раздел</w:t>
      </w:r>
      <w:r w:rsidRPr="004D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себя:</w:t>
      </w:r>
    </w:p>
    <w:p w:rsidR="00A83630" w:rsidRPr="004D0EA0" w:rsidRDefault="00DF2DE3" w:rsidP="00A83630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gtFrame="_blank" w:history="1">
        <w:proofErr w:type="spellStart"/>
        <w:r w:rsidR="00A83630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>Аудирование</w:t>
        </w:r>
        <w:proofErr w:type="spellEnd"/>
        <w:r w:rsidR="00A83630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 xml:space="preserve"> – </w:t>
        </w:r>
        <w:proofErr w:type="spellStart"/>
        <w:r w:rsidR="00A83630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>Listening</w:t>
        </w:r>
        <w:proofErr w:type="spellEnd"/>
      </w:hyperlink>
      <w:r w:rsidR="00A83630" w:rsidRPr="004D0EA0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="00A83630" w:rsidRPr="004D0E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(максимальный балл – 15)</w:t>
      </w:r>
    </w:p>
    <w:p w:rsidR="00A83630" w:rsidRPr="004D0EA0" w:rsidRDefault="00DF2DE3" w:rsidP="00A83630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blank" w:history="1">
        <w:r w:rsidR="00A83630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 xml:space="preserve">Чтение – </w:t>
        </w:r>
        <w:proofErr w:type="spellStart"/>
        <w:r w:rsidR="00A83630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>Reading</w:t>
        </w:r>
        <w:proofErr w:type="spellEnd"/>
      </w:hyperlink>
      <w:r w:rsidR="00A83630" w:rsidRPr="004D0EA0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="00A83630" w:rsidRPr="004D0E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(максимальный балл – 15)</w:t>
      </w:r>
    </w:p>
    <w:p w:rsidR="00E111F4" w:rsidRPr="004D0EA0" w:rsidRDefault="00DF2DE3" w:rsidP="00E111F4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r w:rsidR="00E111F4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 xml:space="preserve">Грамматика и лексика – </w:t>
        </w:r>
        <w:proofErr w:type="spellStart"/>
        <w:r w:rsidR="00E111F4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>Grammar</w:t>
        </w:r>
        <w:proofErr w:type="spellEnd"/>
        <w:r w:rsidR="00E111F4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E111F4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>in</w:t>
        </w:r>
        <w:proofErr w:type="spellEnd"/>
        <w:r w:rsidR="00E111F4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E111F4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>use</w:t>
        </w:r>
        <w:proofErr w:type="spellEnd"/>
      </w:hyperlink>
      <w:r w:rsidR="00E111F4" w:rsidRPr="004D0EA0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="00E111F4" w:rsidRPr="004D0E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(максимальный балл – 15)</w:t>
      </w:r>
    </w:p>
    <w:p w:rsidR="00E111F4" w:rsidRPr="004D0EA0" w:rsidRDefault="00DF2DE3" w:rsidP="00E111F4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gtFrame="_blank" w:history="1">
        <w:r w:rsidR="00E111F4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 xml:space="preserve">Письмо – </w:t>
        </w:r>
        <w:proofErr w:type="spellStart"/>
        <w:r w:rsidR="00E111F4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>Writing</w:t>
        </w:r>
        <w:proofErr w:type="spellEnd"/>
      </w:hyperlink>
      <w:r w:rsidR="00E111F4" w:rsidRPr="004D0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11F4" w:rsidRPr="004D0E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(максимальный балл – 10)</w:t>
      </w:r>
    </w:p>
    <w:p w:rsidR="00E111F4" w:rsidRPr="004D0EA0" w:rsidRDefault="00E111F4" w:rsidP="00E1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  раздел</w:t>
      </w:r>
      <w:r w:rsidRPr="004D0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- </w:t>
      </w:r>
      <w:r w:rsidRPr="004D0E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Устная часть экзамена по английскому языку называется-</w:t>
      </w:r>
    </w:p>
    <w:p w:rsidR="00A83630" w:rsidRPr="004D0EA0" w:rsidRDefault="00DF2DE3" w:rsidP="00F01809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blank" w:history="1">
        <w:r w:rsidR="00E111F4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 xml:space="preserve">Говорение – </w:t>
        </w:r>
        <w:proofErr w:type="spellStart"/>
        <w:r w:rsidR="00E111F4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>Speaking</w:t>
        </w:r>
        <w:proofErr w:type="spellEnd"/>
        <w:r w:rsidR="00E111F4" w:rsidRPr="004D0EA0">
          <w:rPr>
            <w:rFonts w:asciiTheme="majorHAnsi" w:eastAsia="Times New Roman" w:hAnsiTheme="majorHAnsi" w:cs="Times New Roman"/>
            <w:b/>
            <w:i/>
            <w:color w:val="000000" w:themeColor="text1"/>
            <w:sz w:val="28"/>
            <w:szCs w:val="28"/>
            <w:lang w:eastAsia="ru-RU"/>
          </w:rPr>
          <w:t> </w:t>
        </w:r>
      </w:hyperlink>
      <w:r w:rsidR="00E111F4" w:rsidRPr="004D0E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(максимальный балл – 15)</w:t>
      </w:r>
    </w:p>
    <w:p w:rsidR="00E9788A" w:rsidRPr="004D0EA0" w:rsidRDefault="00E9788A" w:rsidP="00E9788A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9788A" w:rsidRPr="004D0EA0" w:rsidRDefault="00E9788A" w:rsidP="00E97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  <w:r w:rsidRPr="004D0EA0">
        <w:rPr>
          <w:color w:val="0000FF"/>
          <w:sz w:val="28"/>
          <w:szCs w:val="28"/>
          <w:bdr w:val="none" w:sz="0" w:space="0" w:color="auto" w:frame="1"/>
        </w:rPr>
        <w:t>Для пересчета суммарного (за все разделы ОГЭ) первичного балла в оценку по пятибалльной шкале </w:t>
      </w:r>
      <w:hyperlink r:id="rId10" w:tgtFrame="_blank" w:history="1">
        <w:r w:rsidRPr="004D0EA0">
          <w:rPr>
            <w:rStyle w:val="a4"/>
            <w:color w:val="AB0002"/>
            <w:sz w:val="28"/>
            <w:szCs w:val="28"/>
            <w:bdr w:val="none" w:sz="0" w:space="0" w:color="auto" w:frame="1"/>
          </w:rPr>
          <w:t>существует следующая шкала</w:t>
        </w:r>
      </w:hyperlink>
      <w:r w:rsidRPr="004D0EA0">
        <w:rPr>
          <w:color w:val="0000FF"/>
          <w:sz w:val="28"/>
          <w:szCs w:val="28"/>
          <w:bdr w:val="none" w:sz="0" w:space="0" w:color="auto" w:frame="1"/>
        </w:rPr>
        <w:t>:</w:t>
      </w:r>
    </w:p>
    <w:p w:rsidR="00E9788A" w:rsidRPr="004D0EA0" w:rsidRDefault="00E9788A" w:rsidP="00E97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  <w:r w:rsidRPr="004D0EA0">
        <w:rPr>
          <w:color w:val="0000FF"/>
          <w:sz w:val="28"/>
          <w:szCs w:val="28"/>
          <w:bdr w:val="none" w:sz="0" w:space="0" w:color="auto" w:frame="1"/>
        </w:rPr>
        <w:t>0-28 баллов соответствует оценке “2”</w:t>
      </w:r>
    </w:p>
    <w:p w:rsidR="00E9788A" w:rsidRPr="004D0EA0" w:rsidRDefault="00E9788A" w:rsidP="00E97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  <w:r w:rsidRPr="004D0EA0">
        <w:rPr>
          <w:color w:val="0000FF"/>
          <w:sz w:val="28"/>
          <w:szCs w:val="28"/>
          <w:bdr w:val="none" w:sz="0" w:space="0" w:color="auto" w:frame="1"/>
        </w:rPr>
        <w:t>29-45 баллов соответствует оценке “3”</w:t>
      </w:r>
    </w:p>
    <w:p w:rsidR="00E9788A" w:rsidRPr="004D0EA0" w:rsidRDefault="00E9788A" w:rsidP="00E97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  <w:r w:rsidRPr="004D0EA0">
        <w:rPr>
          <w:color w:val="0000FF"/>
          <w:sz w:val="28"/>
          <w:szCs w:val="28"/>
          <w:bdr w:val="none" w:sz="0" w:space="0" w:color="auto" w:frame="1"/>
        </w:rPr>
        <w:t>46-58 баллов соответствует оценке “4”</w:t>
      </w:r>
    </w:p>
    <w:p w:rsidR="00F01809" w:rsidRPr="004D0EA0" w:rsidRDefault="00E9788A" w:rsidP="00E97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  <w:r w:rsidRPr="004D0EA0">
        <w:rPr>
          <w:color w:val="0000FF"/>
          <w:sz w:val="28"/>
          <w:szCs w:val="28"/>
          <w:bdr w:val="none" w:sz="0" w:space="0" w:color="auto" w:frame="1"/>
        </w:rPr>
        <w:t>59-70 баллов соответствует оценке “5”.</w:t>
      </w:r>
    </w:p>
    <w:p w:rsidR="00F01809" w:rsidRPr="004D0EA0" w:rsidRDefault="00F01809" w:rsidP="00F01809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01809" w:rsidRPr="004D0EA0" w:rsidRDefault="00DF2DE3" w:rsidP="00F01809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color w:val="5B5A5A"/>
          <w:sz w:val="26"/>
          <w:szCs w:val="26"/>
          <w:lang w:eastAsia="ru-RU"/>
        </w:rPr>
      </w:pPr>
      <w:hyperlink r:id="rId11" w:tgtFrame="_blank" w:history="1">
        <w:proofErr w:type="spellStart"/>
        <w:r w:rsidR="004357C0" w:rsidRPr="004D0EA0">
          <w:rPr>
            <w:rFonts w:ascii="Times New Roman" w:eastAsia="Times New Roman" w:hAnsi="Times New Roman" w:cs="Times New Roman"/>
            <w:b/>
            <w:color w:val="AB0002"/>
            <w:sz w:val="26"/>
            <w:szCs w:val="26"/>
            <w:lang w:eastAsia="ru-RU"/>
          </w:rPr>
          <w:t>Аудирование</w:t>
        </w:r>
        <w:proofErr w:type="spellEnd"/>
        <w:r w:rsidR="004357C0" w:rsidRPr="004D0EA0">
          <w:rPr>
            <w:rFonts w:ascii="Times New Roman" w:eastAsia="Times New Roman" w:hAnsi="Times New Roman" w:cs="Times New Roman"/>
            <w:b/>
            <w:color w:val="AB0002"/>
            <w:sz w:val="26"/>
            <w:szCs w:val="26"/>
            <w:lang w:eastAsia="ru-RU"/>
          </w:rPr>
          <w:t xml:space="preserve"> – </w:t>
        </w:r>
        <w:proofErr w:type="spellStart"/>
        <w:r w:rsidR="004357C0" w:rsidRPr="004D0EA0">
          <w:rPr>
            <w:rFonts w:ascii="Times New Roman" w:eastAsia="Times New Roman" w:hAnsi="Times New Roman" w:cs="Times New Roman"/>
            <w:b/>
            <w:color w:val="AB0002"/>
            <w:sz w:val="26"/>
            <w:szCs w:val="26"/>
            <w:lang w:eastAsia="ru-RU"/>
          </w:rPr>
          <w:t>Listening</w:t>
        </w:r>
        <w:proofErr w:type="spellEnd"/>
      </w:hyperlink>
    </w:p>
    <w:p w:rsidR="004357C0" w:rsidRPr="004D0EA0" w:rsidRDefault="004357C0" w:rsidP="00F01809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(максимальный балл – 15)</w:t>
      </w:r>
    </w:p>
    <w:p w:rsidR="008246FD" w:rsidRPr="004D0EA0" w:rsidRDefault="008246FD" w:rsidP="00F01809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Theme="majorHAnsi" w:eastAsia="Times New Roman" w:hAnsiTheme="majorHAnsi" w:cs="Times New Roman"/>
          <w:b/>
          <w:i/>
          <w:color w:val="5B5A5A"/>
          <w:sz w:val="26"/>
          <w:szCs w:val="26"/>
          <w:lang w:eastAsia="ru-RU"/>
        </w:rPr>
      </w:pPr>
      <w:r w:rsidRPr="004D0EA0">
        <w:rPr>
          <w:rFonts w:asciiTheme="majorHAnsi" w:hAnsiTheme="majorHAnsi" w:cs="Times New Roman"/>
          <w:b/>
          <w:i/>
          <w:color w:val="000000"/>
          <w:sz w:val="26"/>
          <w:szCs w:val="26"/>
          <w:shd w:val="clear" w:color="auto" w:fill="FFFFFF"/>
        </w:rPr>
        <w:t xml:space="preserve">Время на выполнение заданий по </w:t>
      </w:r>
      <w:proofErr w:type="spellStart"/>
      <w:r w:rsidRPr="004D0EA0">
        <w:rPr>
          <w:rFonts w:asciiTheme="majorHAnsi" w:hAnsiTheme="majorHAnsi" w:cs="Times New Roman"/>
          <w:b/>
          <w:i/>
          <w:color w:val="000000"/>
          <w:sz w:val="26"/>
          <w:szCs w:val="26"/>
          <w:shd w:val="clear" w:color="auto" w:fill="FFFFFF"/>
        </w:rPr>
        <w:t>аудированию</w:t>
      </w:r>
      <w:proofErr w:type="spellEnd"/>
      <w:r w:rsidRPr="004D0EA0">
        <w:rPr>
          <w:rFonts w:asciiTheme="majorHAnsi" w:hAnsiTheme="majorHAnsi" w:cs="Times New Roman"/>
          <w:b/>
          <w:i/>
          <w:color w:val="000000"/>
          <w:sz w:val="26"/>
          <w:szCs w:val="26"/>
          <w:shd w:val="clear" w:color="auto" w:fill="FFFFFF"/>
        </w:rPr>
        <w:t xml:space="preserve"> – 30 минут.</w:t>
      </w:r>
    </w:p>
    <w:p w:rsidR="00625773" w:rsidRPr="004D0EA0" w:rsidRDefault="00625773" w:rsidP="006257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5A5A"/>
          <w:sz w:val="26"/>
          <w:szCs w:val="26"/>
          <w:lang w:eastAsia="ru-RU"/>
        </w:rPr>
      </w:pPr>
      <w:r w:rsidRPr="004D0EA0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В данном разделе экзамена проверяется:</w:t>
      </w:r>
    </w:p>
    <w:p w:rsidR="00625773" w:rsidRPr="004D0EA0" w:rsidRDefault="00625773" w:rsidP="00625773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Задание №1.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Понимание главной темы/идеи диалога – требуется определить место, в котором данный диалог может иметь место: отель, магазин, больница и т. п. Не забывайте, что присутствует один лишний ответ.</w:t>
      </w:r>
    </w:p>
    <w:p w:rsidR="00625773" w:rsidRPr="004D0EA0" w:rsidRDefault="00625773" w:rsidP="00625773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Задание №2.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Понимание сути высказывания – здесь необходимо выделить главную мысль каждого из пяти говорящих: он/она говорит о любимом школьном предмете или, например, описывает помещение своего класса. Аналогично и здесь присутствует один лишний ответ.</w:t>
      </w:r>
    </w:p>
    <w:p w:rsidR="00625773" w:rsidRPr="004D0EA0" w:rsidRDefault="00625773" w:rsidP="00625773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Задания №3-8.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Понимание деталей и вычленение специфичной информации в монологе/диалоге – где в заданиях из трех предложенных вариантов требуется выбрать один, в соответствие с </w:t>
      </w:r>
      <w:proofErr w:type="gramStart"/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услышанным</w:t>
      </w:r>
      <w:proofErr w:type="gramEnd"/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Например, указать в какой стране живет семья героя или назвать его хобби.</w:t>
      </w:r>
    </w:p>
    <w:p w:rsidR="00A83630" w:rsidRPr="004D0EA0" w:rsidRDefault="00A83630" w:rsidP="00A83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Большой ошибкой многих учеников, выполняющих задания по </w:t>
      </w:r>
      <w:proofErr w:type="spellStart"/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аудированию</w:t>
      </w:r>
      <w:proofErr w:type="spellEnd"/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бывает игнорирование самих заданий перед прослушиванием.</w:t>
      </w:r>
    </w:p>
    <w:p w:rsidR="00A83630" w:rsidRPr="004D0EA0" w:rsidRDefault="00A83630" w:rsidP="00A83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Поверьте,</w:t>
      </w: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половина успеха здесь – это работа с заданиями на этапе перед прослушиванием 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аудио материалов. </w:t>
      </w:r>
    </w:p>
    <w:p w:rsidR="00A83630" w:rsidRPr="004D0EA0" w:rsidRDefault="00A83630" w:rsidP="00A83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Настоятельно рекомендую:</w:t>
      </w:r>
    </w:p>
    <w:p w:rsidR="00A83630" w:rsidRPr="004D0EA0" w:rsidRDefault="00A83630" w:rsidP="00A83630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Внимательно</w:t>
      </w: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прочитать и “настроить уши” на тему, 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 которой пойдет речь</w:t>
      </w:r>
    </w:p>
    <w:p w:rsidR="00A83630" w:rsidRPr="004D0EA0" w:rsidRDefault="00A83630" w:rsidP="00A83630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Подчеркнуть ключевые слова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в каждом вопросе</w:t>
      </w:r>
    </w:p>
    <w:p w:rsidR="00A83630" w:rsidRPr="004D0EA0" w:rsidRDefault="00A83630" w:rsidP="00A83630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Попробовать</w:t>
      </w: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предсказать ответ или лексику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которую вы готовитесь услышать</w:t>
      </w:r>
    </w:p>
    <w:p w:rsidR="00A83630" w:rsidRPr="004D0EA0" w:rsidRDefault="00A83630" w:rsidP="00A83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только второй ступенью на пути к хорошим баллам именно в этом разделе ГИА будет непосредственное прослушивание и выполнение зданий.</w:t>
      </w:r>
    </w:p>
    <w:p w:rsidR="00A83630" w:rsidRPr="004D0EA0" w:rsidRDefault="00A83630" w:rsidP="00A83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Рекомендую:</w:t>
      </w:r>
    </w:p>
    <w:p w:rsidR="00A83630" w:rsidRPr="004D0EA0" w:rsidRDefault="00A83630" w:rsidP="00A83630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При прослушивании</w:t>
      </w: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записывать важные слова 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</w:t>
      </w: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делать пометки 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листе с вопросами (как на русском, так и на английском языке)</w:t>
      </w:r>
    </w:p>
    <w:p w:rsidR="00A83630" w:rsidRPr="004D0EA0" w:rsidRDefault="00A83630" w:rsidP="00A83630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Проверять 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свои ответы</w:t>
      </w: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при повторном прослушивании, 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чтобы не оказалось, что по невнимательности был упущен какой-то важный факт</w:t>
      </w:r>
    </w:p>
    <w:p w:rsidR="00A83630" w:rsidRPr="004D0EA0" w:rsidRDefault="00A83630" w:rsidP="00A83630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оставлять пробелы (вопросы без ответов), 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так как, во-первых, всегда есть шанс угадать правильный вариант, но, еще важнее, не ошибиться при переносе в лист ответов (не допустить сдвига ответов)</w:t>
      </w:r>
    </w:p>
    <w:p w:rsidR="00625773" w:rsidRPr="004D0EA0" w:rsidRDefault="00625773" w:rsidP="00625773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</w:p>
    <w:p w:rsidR="00B26F95" w:rsidRPr="004D0EA0" w:rsidRDefault="00DF2DE3" w:rsidP="00B26F95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color w:val="5B5A5A"/>
          <w:sz w:val="26"/>
          <w:szCs w:val="26"/>
          <w:lang w:eastAsia="ru-RU"/>
        </w:rPr>
      </w:pPr>
      <w:hyperlink r:id="rId12" w:tgtFrame="_blank" w:history="1">
        <w:r w:rsidR="004357C0" w:rsidRPr="004D0EA0">
          <w:rPr>
            <w:rFonts w:ascii="Times New Roman" w:eastAsia="Times New Roman" w:hAnsi="Times New Roman" w:cs="Times New Roman"/>
            <w:b/>
            <w:color w:val="AB0002"/>
            <w:sz w:val="26"/>
            <w:szCs w:val="26"/>
            <w:lang w:eastAsia="ru-RU"/>
          </w:rPr>
          <w:t xml:space="preserve">Чтение – </w:t>
        </w:r>
        <w:proofErr w:type="spellStart"/>
        <w:r w:rsidR="004357C0" w:rsidRPr="004D0EA0">
          <w:rPr>
            <w:rFonts w:ascii="Times New Roman" w:eastAsia="Times New Roman" w:hAnsi="Times New Roman" w:cs="Times New Roman"/>
            <w:b/>
            <w:color w:val="AB0002"/>
            <w:sz w:val="26"/>
            <w:szCs w:val="26"/>
            <w:lang w:eastAsia="ru-RU"/>
          </w:rPr>
          <w:t>Reading</w:t>
        </w:r>
        <w:proofErr w:type="spellEnd"/>
      </w:hyperlink>
      <w:r w:rsidR="004357C0" w:rsidRPr="004D0EA0">
        <w:rPr>
          <w:rFonts w:ascii="Times New Roman" w:eastAsia="Times New Roman" w:hAnsi="Times New Roman" w:cs="Times New Roman"/>
          <w:b/>
          <w:color w:val="5B5A5A"/>
          <w:sz w:val="26"/>
          <w:szCs w:val="26"/>
          <w:lang w:eastAsia="ru-RU"/>
        </w:rPr>
        <w:t> </w:t>
      </w:r>
    </w:p>
    <w:p w:rsidR="004357C0" w:rsidRPr="004D0EA0" w:rsidRDefault="004357C0" w:rsidP="00B26F95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(максимальный балл – 15)</w:t>
      </w:r>
    </w:p>
    <w:p w:rsidR="004436BB" w:rsidRPr="004D0EA0" w:rsidRDefault="004436BB" w:rsidP="00B26F95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Theme="majorHAnsi" w:eastAsia="Times New Roman" w:hAnsiTheme="majorHAnsi" w:cs="Times New Roman"/>
          <w:b/>
          <w:i/>
          <w:color w:val="5B5A5A"/>
          <w:sz w:val="26"/>
          <w:szCs w:val="26"/>
          <w:lang w:eastAsia="ru-RU"/>
        </w:rPr>
      </w:pPr>
      <w:r w:rsidRPr="004D0EA0">
        <w:rPr>
          <w:rFonts w:asciiTheme="majorHAnsi" w:hAnsiTheme="majorHAnsi" w:cs="Arial"/>
          <w:b/>
          <w:i/>
          <w:color w:val="000000"/>
          <w:sz w:val="26"/>
          <w:szCs w:val="26"/>
          <w:shd w:val="clear" w:color="auto" w:fill="FFFFFF"/>
        </w:rPr>
        <w:t>Время на выполнение раздела  “Чтение” — 30 минут.</w:t>
      </w:r>
    </w:p>
    <w:p w:rsidR="00164050" w:rsidRPr="004D0EA0" w:rsidRDefault="00B26F95" w:rsidP="00B26F95">
      <w:pPr>
        <w:shd w:val="clear" w:color="auto" w:fill="FFFFFF"/>
        <w:spacing w:after="0" w:line="240" w:lineRule="auto"/>
        <w:ind w:right="360"/>
        <w:jc w:val="both"/>
        <w:textAlignment w:val="baseline"/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D0EA0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164050" w:rsidRPr="004D0EA0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Итак,  раздел “Чтение” в экзамене ОГЭ (ГИА) по английскому языку – это вторая часть письменной работы, в которой оценивается способность понимать основную идею отрывков текста (задание 9) и способность учеников находить специфичную информацию в целом тексте (задания 10-17).</w:t>
      </w:r>
    </w:p>
    <w:p w:rsidR="00164050" w:rsidRPr="004D0EA0" w:rsidRDefault="00B26F95" w:rsidP="00B26F95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4D0EA0">
        <w:rPr>
          <w:rStyle w:val="a5"/>
          <w:rFonts w:ascii="Times New Roman" w:hAnsi="Times New Roman" w:cs="Times New Roman"/>
          <w:color w:val="0000FF"/>
          <w:sz w:val="26"/>
          <w:szCs w:val="26"/>
          <w:bdr w:val="none" w:sz="0" w:space="0" w:color="auto" w:frame="1"/>
          <w:shd w:val="clear" w:color="auto" w:fill="FFFFFF"/>
        </w:rPr>
        <w:t xml:space="preserve">    </w:t>
      </w:r>
      <w:r w:rsidR="00164050" w:rsidRPr="004D0EA0">
        <w:rPr>
          <w:rStyle w:val="a5"/>
          <w:rFonts w:ascii="Times New Roman" w:hAnsi="Times New Roman" w:cs="Times New Roman"/>
          <w:color w:val="0000FF"/>
          <w:sz w:val="26"/>
          <w:szCs w:val="26"/>
          <w:bdr w:val="none" w:sz="0" w:space="0" w:color="auto" w:frame="1"/>
          <w:shd w:val="clear" w:color="auto" w:fill="FFFFFF"/>
        </w:rPr>
        <w:t>Задание 9</w:t>
      </w:r>
      <w:r w:rsidR="00164050" w:rsidRPr="004D0EA0">
        <w:rPr>
          <w:rFonts w:ascii="Times New Roman" w:hAnsi="Times New Roman" w:cs="Times New Roman"/>
          <w:color w:val="5B5A5A"/>
          <w:sz w:val="26"/>
          <w:szCs w:val="26"/>
          <w:shd w:val="clear" w:color="auto" w:fill="FFFFFF"/>
        </w:rPr>
        <w:t> </w:t>
      </w:r>
      <w:r w:rsidR="00164050" w:rsidRPr="004D0EA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представляет собой семь отрывков текста, связанных общей темой и восемь предполагаемых заглавий, которые нужно соотнести друг с другом (отрывки и заглавия, отражающие основную идею). Количество отрывков текста и количество ответов не совпадает, соответственно учащиеся должны исключить один из предложенных вариантов заглавия, не подходящий по смыслу ни одному абзацу текста.</w:t>
      </w:r>
    </w:p>
    <w:p w:rsidR="00164050" w:rsidRPr="004D0EA0" w:rsidRDefault="00164050" w:rsidP="001640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Внимание!!!</w:t>
      </w: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="00B26F95"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Обычно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каждый </w:t>
      </w: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абзац текста организован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таким образом, что </w:t>
      </w: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весь основной смысл отражается в первом предложении.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А так как заглавие, которое нужно соотнести с отрывками, также выражает главную идею повествования, то </w:t>
      </w: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иногда достаточно понять и проанализировать первые предложения абзацев и найти синонимы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(разные по </w:t>
      </w:r>
      <w:proofErr w:type="gramStart"/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написанию</w:t>
      </w:r>
      <w:proofErr w:type="gramEnd"/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но схожие по значению слова и словосочетания) в предлагаемых вариантах ответов (заглавий).</w:t>
      </w:r>
    </w:p>
    <w:p w:rsidR="00164050" w:rsidRPr="004D0EA0" w:rsidRDefault="00B26F95" w:rsidP="00B26F95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164050"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Только если у вас осталось время, </w:t>
      </w:r>
      <w:r w:rsidR="00164050"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поищите доказательства</w:t>
      </w:r>
      <w:r w:rsidR="00164050"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своей правоты </w:t>
      </w:r>
      <w:r w:rsidR="00164050"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полном тексте отрывков</w:t>
      </w:r>
      <w:r w:rsidR="00164050" w:rsidRPr="004D0EA0"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  <w:t>.</w:t>
      </w:r>
    </w:p>
    <w:p w:rsidR="008246FD" w:rsidRPr="004D0EA0" w:rsidRDefault="008246FD" w:rsidP="00B26F95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</w:p>
    <w:p w:rsidR="00164050" w:rsidRPr="004D0EA0" w:rsidRDefault="00B26F95" w:rsidP="00164050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4D0EA0">
        <w:rPr>
          <w:rStyle w:val="a5"/>
          <w:rFonts w:ascii="Times New Roman" w:hAnsi="Times New Roman" w:cs="Times New Roman"/>
          <w:color w:val="0000FF"/>
          <w:sz w:val="26"/>
          <w:szCs w:val="26"/>
          <w:bdr w:val="none" w:sz="0" w:space="0" w:color="auto" w:frame="1"/>
          <w:shd w:val="clear" w:color="auto" w:fill="FFFFFF"/>
        </w:rPr>
        <w:t xml:space="preserve">   </w:t>
      </w:r>
      <w:r w:rsidR="00164050" w:rsidRPr="004D0EA0">
        <w:rPr>
          <w:rStyle w:val="a5"/>
          <w:rFonts w:ascii="Times New Roman" w:hAnsi="Times New Roman" w:cs="Times New Roman"/>
          <w:color w:val="0000FF"/>
          <w:sz w:val="26"/>
          <w:szCs w:val="26"/>
          <w:bdr w:val="none" w:sz="0" w:space="0" w:color="auto" w:frame="1"/>
          <w:shd w:val="clear" w:color="auto" w:fill="FFFFFF"/>
        </w:rPr>
        <w:t>Задание 10-17 </w:t>
      </w:r>
      <w:r w:rsidR="00164050" w:rsidRPr="004D0EA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представляет собой  один достаточно большой законченный текст повествовательного содержания. В задании 8 утверждений (максимально возможно получить 8 баллов) с тремя вариантами ответов на выбор: “</w:t>
      </w:r>
      <w:proofErr w:type="spellStart"/>
      <w:r w:rsidR="00164050" w:rsidRPr="004D0EA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True</w:t>
      </w:r>
      <w:proofErr w:type="spellEnd"/>
      <w:r w:rsidR="00164050" w:rsidRPr="004D0EA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” – верно (утверждение соответствует тексту),  “</w:t>
      </w:r>
      <w:proofErr w:type="spellStart"/>
      <w:r w:rsidR="00164050" w:rsidRPr="004D0EA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False</w:t>
      </w:r>
      <w:proofErr w:type="spellEnd"/>
      <w:r w:rsidR="00164050" w:rsidRPr="004D0EA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” – не верно (утверждение противоречит тексту), “</w:t>
      </w:r>
      <w:proofErr w:type="spellStart"/>
      <w:r w:rsidR="00164050" w:rsidRPr="004D0EA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Not</w:t>
      </w:r>
      <w:proofErr w:type="spellEnd"/>
      <w:r w:rsidR="00164050" w:rsidRPr="004D0EA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4050" w:rsidRPr="004D0EA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stated</w:t>
      </w:r>
      <w:proofErr w:type="spellEnd"/>
      <w:r w:rsidR="00164050" w:rsidRPr="004D0EA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” – не сказано (в тексте отсутствует информация о данном факте).</w:t>
      </w:r>
    </w:p>
    <w:p w:rsidR="00164050" w:rsidRPr="004D0EA0" w:rsidRDefault="00164050" w:rsidP="00164050">
      <w:pPr>
        <w:numPr>
          <w:ilvl w:val="0"/>
          <w:numId w:val="8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Обязательно обратите внимание, </w:t>
      </w: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переведите заголовок текста и попробуйте догадаться, о чем пойдет речь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в тексте.</w:t>
      </w:r>
    </w:p>
    <w:p w:rsidR="00164050" w:rsidRPr="004D0EA0" w:rsidRDefault="00164050" w:rsidP="00164050">
      <w:pPr>
        <w:numPr>
          <w:ilvl w:val="0"/>
          <w:numId w:val="8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Бегло прочитайте текст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и подтвердите или опровергните ваши предположения по поводу основной идеи текста.</w:t>
      </w:r>
    </w:p>
    <w:p w:rsidR="00164050" w:rsidRPr="004D0EA0" w:rsidRDefault="00164050" w:rsidP="00164050">
      <w:pPr>
        <w:numPr>
          <w:ilvl w:val="0"/>
          <w:numId w:val="8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Внимательно прочитайте каждый вопрос, подчеркните ключевые слова, найдите в тексте нужное предложение с ключевыми словами,</w:t>
      </w:r>
      <w:r w:rsidRPr="004D0EA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переведите его и ответьте, соответствует ли содержание теста предложенному в вопросах утверждению.</w:t>
      </w:r>
    </w:p>
    <w:p w:rsidR="00164050" w:rsidRPr="004D0EA0" w:rsidRDefault="00164050" w:rsidP="00164050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5B5A5A"/>
          <w:sz w:val="26"/>
          <w:szCs w:val="26"/>
          <w:lang w:eastAsia="ru-RU"/>
        </w:rPr>
      </w:pPr>
    </w:p>
    <w:p w:rsidR="002E6F5D" w:rsidRPr="004D0EA0" w:rsidRDefault="00DF2DE3" w:rsidP="002E6F5D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Theme="majorHAnsi" w:eastAsia="Times New Roman" w:hAnsiTheme="majorHAnsi" w:cs="Times New Roman"/>
          <w:b/>
          <w:i/>
          <w:color w:val="5B5A5A"/>
          <w:sz w:val="26"/>
          <w:szCs w:val="26"/>
          <w:lang w:eastAsia="ru-RU"/>
        </w:rPr>
      </w:pPr>
      <w:hyperlink r:id="rId13" w:tgtFrame="_blank" w:history="1">
        <w:r w:rsidR="004357C0" w:rsidRPr="004D0EA0">
          <w:rPr>
            <w:rFonts w:asciiTheme="majorHAnsi" w:eastAsia="Times New Roman" w:hAnsiTheme="majorHAnsi" w:cs="Times New Roman"/>
            <w:b/>
            <w:i/>
            <w:color w:val="AB0002"/>
            <w:sz w:val="26"/>
            <w:szCs w:val="26"/>
            <w:lang w:eastAsia="ru-RU"/>
          </w:rPr>
          <w:t xml:space="preserve">Грамматика и лексика – </w:t>
        </w:r>
        <w:proofErr w:type="spellStart"/>
        <w:r w:rsidR="004357C0" w:rsidRPr="004D0EA0">
          <w:rPr>
            <w:rFonts w:asciiTheme="majorHAnsi" w:eastAsia="Times New Roman" w:hAnsiTheme="majorHAnsi" w:cs="Times New Roman"/>
            <w:b/>
            <w:i/>
            <w:color w:val="AB0002"/>
            <w:sz w:val="26"/>
            <w:szCs w:val="26"/>
            <w:lang w:eastAsia="ru-RU"/>
          </w:rPr>
          <w:t>Grammar</w:t>
        </w:r>
        <w:proofErr w:type="spellEnd"/>
        <w:r w:rsidR="004357C0" w:rsidRPr="004D0EA0">
          <w:rPr>
            <w:rFonts w:asciiTheme="majorHAnsi" w:eastAsia="Times New Roman" w:hAnsiTheme="majorHAnsi" w:cs="Times New Roman"/>
            <w:b/>
            <w:i/>
            <w:color w:val="AB0002"/>
            <w:sz w:val="26"/>
            <w:szCs w:val="26"/>
            <w:lang w:eastAsia="ru-RU"/>
          </w:rPr>
          <w:t xml:space="preserve"> </w:t>
        </w:r>
        <w:proofErr w:type="spellStart"/>
        <w:r w:rsidR="004357C0" w:rsidRPr="004D0EA0">
          <w:rPr>
            <w:rFonts w:asciiTheme="majorHAnsi" w:eastAsia="Times New Roman" w:hAnsiTheme="majorHAnsi" w:cs="Times New Roman"/>
            <w:b/>
            <w:i/>
            <w:color w:val="AB0002"/>
            <w:sz w:val="26"/>
            <w:szCs w:val="26"/>
            <w:lang w:eastAsia="ru-RU"/>
          </w:rPr>
          <w:t>in</w:t>
        </w:r>
        <w:proofErr w:type="spellEnd"/>
        <w:r w:rsidR="004357C0" w:rsidRPr="004D0EA0">
          <w:rPr>
            <w:rFonts w:asciiTheme="majorHAnsi" w:eastAsia="Times New Roman" w:hAnsiTheme="majorHAnsi" w:cs="Times New Roman"/>
            <w:b/>
            <w:i/>
            <w:color w:val="AB0002"/>
            <w:sz w:val="26"/>
            <w:szCs w:val="26"/>
            <w:lang w:eastAsia="ru-RU"/>
          </w:rPr>
          <w:t xml:space="preserve"> </w:t>
        </w:r>
        <w:proofErr w:type="spellStart"/>
        <w:r w:rsidR="004357C0" w:rsidRPr="004D0EA0">
          <w:rPr>
            <w:rFonts w:asciiTheme="majorHAnsi" w:eastAsia="Times New Roman" w:hAnsiTheme="majorHAnsi" w:cs="Times New Roman"/>
            <w:b/>
            <w:i/>
            <w:color w:val="AB0002"/>
            <w:sz w:val="26"/>
            <w:szCs w:val="26"/>
            <w:lang w:eastAsia="ru-RU"/>
          </w:rPr>
          <w:t>use</w:t>
        </w:r>
        <w:proofErr w:type="spellEnd"/>
      </w:hyperlink>
      <w:r w:rsidR="004357C0" w:rsidRPr="004D0EA0">
        <w:rPr>
          <w:rFonts w:asciiTheme="majorHAnsi" w:eastAsia="Times New Roman" w:hAnsiTheme="majorHAnsi" w:cs="Times New Roman"/>
          <w:b/>
          <w:i/>
          <w:color w:val="5B5A5A"/>
          <w:sz w:val="26"/>
          <w:szCs w:val="26"/>
          <w:lang w:eastAsia="ru-RU"/>
        </w:rPr>
        <w:t> </w:t>
      </w:r>
    </w:p>
    <w:p w:rsidR="004357C0" w:rsidRPr="004D0EA0" w:rsidRDefault="004357C0" w:rsidP="002E6F5D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Theme="majorHAnsi" w:eastAsia="Times New Roman" w:hAnsiTheme="majorHAnsi" w:cs="Times New Roman"/>
          <w:b/>
          <w:i/>
          <w:color w:val="5B5A5A"/>
          <w:sz w:val="26"/>
          <w:szCs w:val="26"/>
          <w:lang w:eastAsia="ru-RU"/>
        </w:rPr>
      </w:pPr>
      <w:r w:rsidRPr="004D0EA0"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(максимальный балл – 15)</w:t>
      </w:r>
    </w:p>
    <w:p w:rsidR="002E6F5D" w:rsidRPr="004D0EA0" w:rsidRDefault="002E6F5D" w:rsidP="002E6F5D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Theme="majorHAnsi" w:hAnsiTheme="majorHAnsi" w:cs="Arial"/>
          <w:b/>
          <w:i/>
          <w:color w:val="000000"/>
          <w:sz w:val="26"/>
          <w:szCs w:val="26"/>
          <w:shd w:val="clear" w:color="auto" w:fill="FFFFFF"/>
        </w:rPr>
      </w:pPr>
      <w:r w:rsidRPr="004D0EA0">
        <w:rPr>
          <w:rFonts w:asciiTheme="majorHAnsi" w:hAnsiTheme="majorHAnsi" w:cs="Arial"/>
          <w:b/>
          <w:i/>
          <w:color w:val="000000"/>
          <w:sz w:val="26"/>
          <w:szCs w:val="26"/>
          <w:shd w:val="clear" w:color="auto" w:fill="FFFFFF"/>
        </w:rPr>
        <w:t>На выполнение этой части экзамена дается 30 минут.</w:t>
      </w:r>
    </w:p>
    <w:p w:rsidR="002E6F5D" w:rsidRPr="004D0EA0" w:rsidRDefault="009E0E41" w:rsidP="002E6F5D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D0E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2E6F5D" w:rsidRPr="004D0E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разделе 3 “Грамматика и лексика” 15 вопросов в двух частях, из которых 9 вопросов на грамматическое преобразование слов (задания 18-26) и 6 лексических преобразований (задания 27-32).</w:t>
      </w:r>
    </w:p>
    <w:p w:rsidR="00A869AF" w:rsidRPr="004D0EA0" w:rsidRDefault="009E0E41" w:rsidP="002E6F5D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D0E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A869AF" w:rsidRPr="004D0E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данном разделе </w:t>
      </w:r>
      <w:r w:rsidR="00A869AF" w:rsidRPr="004D0EA0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 очень внимательно относиться именно к отсутствию опечаток/описок/помарок.</w:t>
      </w:r>
      <w:r w:rsidR="00A869AF" w:rsidRPr="004D0E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Так, даже если вы корректно выбираете грамматическую или лексическую форму слова, но пропускаете одну букву в вашем ответе, балл за это задание зачтен не будет.</w:t>
      </w:r>
    </w:p>
    <w:p w:rsidR="00A869AF" w:rsidRPr="004D0EA0" w:rsidRDefault="009E0E41" w:rsidP="002E6F5D">
      <w:pPr>
        <w:shd w:val="clear" w:color="auto" w:fill="FFFFFF"/>
        <w:spacing w:after="0" w:line="240" w:lineRule="auto"/>
        <w:ind w:right="360"/>
        <w:textAlignment w:val="baseline"/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D0E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</w:t>
      </w:r>
      <w:proofErr w:type="gramStart"/>
      <w:r w:rsidR="00A869AF" w:rsidRPr="004D0E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разделе 3 “Грамматика и лексика” (где на каждый ответ вам дается в среднем по 2 минуты и где требуется больше времени на анализ содержимого всего предложения для правильного выбора формы/грамматической структуры) очень важно </w:t>
      </w:r>
      <w:r w:rsidR="00A869AF" w:rsidRPr="004D0EA0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сосредоточиться, в первую очередь, на вопросах, на которые вы сможете дать ответы, и пропустить при первом прочтении те, которые кажутся вам невыполнимыми.</w:t>
      </w:r>
      <w:proofErr w:type="gramEnd"/>
    </w:p>
    <w:p w:rsidR="009E0E41" w:rsidRPr="004D0EA0" w:rsidRDefault="009E0E41" w:rsidP="009E0E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6"/>
          <w:szCs w:val="26"/>
        </w:rPr>
      </w:pPr>
      <w:r w:rsidRPr="004D0EA0">
        <w:rPr>
          <w:color w:val="000000"/>
          <w:sz w:val="26"/>
          <w:szCs w:val="26"/>
          <w:bdr w:val="none" w:sz="0" w:space="0" w:color="auto" w:frame="1"/>
        </w:rPr>
        <w:t xml:space="preserve">   Только после того, как вы абсолютно уверены в правильности вашего выбора на “понятные” вам вопросы, вернитесь к пропущенным вопросам и попробуйте подумать/вспомнить ну или, в крайнем случае, угадать ответ и на них.</w:t>
      </w:r>
    </w:p>
    <w:p w:rsidR="009E0E41" w:rsidRPr="004D0EA0" w:rsidRDefault="009E0E41" w:rsidP="009E0E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6"/>
          <w:szCs w:val="26"/>
        </w:rPr>
      </w:pPr>
      <w:r w:rsidRPr="004D0EA0">
        <w:rPr>
          <w:color w:val="000000"/>
          <w:sz w:val="26"/>
          <w:szCs w:val="26"/>
          <w:bdr w:val="none" w:sz="0" w:space="0" w:color="auto" w:frame="1"/>
        </w:rPr>
        <w:t xml:space="preserve">Кстати, </w:t>
      </w:r>
      <w:proofErr w:type="spellStart"/>
      <w:r w:rsidRPr="004D0EA0">
        <w:rPr>
          <w:color w:val="000000"/>
          <w:sz w:val="26"/>
          <w:szCs w:val="26"/>
          <w:bdr w:val="none" w:sz="0" w:space="0" w:color="auto" w:frame="1"/>
        </w:rPr>
        <w:t>по-поводу</w:t>
      </w:r>
      <w:proofErr w:type="spellEnd"/>
      <w:r w:rsidRPr="004D0EA0">
        <w:rPr>
          <w:color w:val="000000"/>
          <w:sz w:val="26"/>
          <w:szCs w:val="26"/>
          <w:bdr w:val="none" w:sz="0" w:space="0" w:color="auto" w:frame="1"/>
        </w:rPr>
        <w:t xml:space="preserve"> угадывания, здесь, как и в других разделах экзамена ГИА по английскому языку, не рекомендуется оставлять поля для ответов пустыми — всегда есть шанс угадать какой-то правильный ответ.</w:t>
      </w:r>
    </w:p>
    <w:p w:rsidR="009E0E41" w:rsidRPr="004D0EA0" w:rsidRDefault="009E0E41" w:rsidP="002E6F5D">
      <w:p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E6F5D" w:rsidRPr="004D0EA0" w:rsidRDefault="00DF2DE3" w:rsidP="002E6F5D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Theme="majorHAnsi" w:eastAsia="Times New Roman" w:hAnsiTheme="majorHAnsi" w:cs="Times New Roman"/>
          <w:b/>
          <w:i/>
          <w:color w:val="5B5A5A"/>
          <w:sz w:val="26"/>
          <w:szCs w:val="26"/>
          <w:lang w:eastAsia="ru-RU"/>
        </w:rPr>
      </w:pPr>
      <w:hyperlink r:id="rId14" w:tgtFrame="_blank" w:history="1">
        <w:r w:rsidR="004357C0" w:rsidRPr="004D0EA0">
          <w:rPr>
            <w:rFonts w:asciiTheme="majorHAnsi" w:eastAsia="Times New Roman" w:hAnsiTheme="majorHAnsi" w:cs="Times New Roman"/>
            <w:b/>
            <w:i/>
            <w:color w:val="AB0002"/>
            <w:sz w:val="26"/>
            <w:szCs w:val="26"/>
            <w:lang w:eastAsia="ru-RU"/>
          </w:rPr>
          <w:t xml:space="preserve">Письмо – </w:t>
        </w:r>
        <w:proofErr w:type="spellStart"/>
        <w:r w:rsidR="004357C0" w:rsidRPr="004D0EA0">
          <w:rPr>
            <w:rFonts w:asciiTheme="majorHAnsi" w:eastAsia="Times New Roman" w:hAnsiTheme="majorHAnsi" w:cs="Times New Roman"/>
            <w:b/>
            <w:i/>
            <w:color w:val="AB0002"/>
            <w:sz w:val="26"/>
            <w:szCs w:val="26"/>
            <w:lang w:eastAsia="ru-RU"/>
          </w:rPr>
          <w:t>Writing</w:t>
        </w:r>
        <w:proofErr w:type="spellEnd"/>
      </w:hyperlink>
    </w:p>
    <w:p w:rsidR="004357C0" w:rsidRPr="004D0EA0" w:rsidRDefault="004357C0" w:rsidP="002E6F5D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  <w:r w:rsidRPr="004D0EA0"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(максимальный балл – 10)</w:t>
      </w:r>
    </w:p>
    <w:p w:rsidR="002E6F5D" w:rsidRPr="004D0EA0" w:rsidRDefault="000C2E41" w:rsidP="002E6F5D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Theme="majorHAnsi" w:hAnsiTheme="majorHAnsi" w:cs="Times New Roman"/>
          <w:b/>
          <w:i/>
          <w:color w:val="5B5A5A"/>
          <w:sz w:val="26"/>
          <w:szCs w:val="26"/>
          <w:shd w:val="clear" w:color="auto" w:fill="FFFFFF"/>
        </w:rPr>
      </w:pPr>
      <w:r w:rsidRPr="004D0EA0">
        <w:rPr>
          <w:rFonts w:asciiTheme="majorHAnsi" w:hAnsiTheme="majorHAnsi" w:cs="Times New Roman"/>
          <w:b/>
          <w:i/>
          <w:color w:val="5B5A5A"/>
          <w:sz w:val="26"/>
          <w:szCs w:val="26"/>
          <w:shd w:val="clear" w:color="auto" w:fill="FFFFFF"/>
        </w:rPr>
        <w:t>Время, отведенное на выполнение задания – 30 минут.</w:t>
      </w:r>
    </w:p>
    <w:p w:rsidR="000C2E41" w:rsidRPr="004D0EA0" w:rsidRDefault="003E06E6" w:rsidP="000C2E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4D0EA0">
        <w:rPr>
          <w:color w:val="000000" w:themeColor="text1"/>
          <w:sz w:val="26"/>
          <w:szCs w:val="26"/>
        </w:rPr>
        <w:t>О</w:t>
      </w:r>
      <w:r w:rsidR="000C2E41" w:rsidRPr="004D0EA0">
        <w:rPr>
          <w:color w:val="000000" w:themeColor="text1"/>
          <w:sz w:val="26"/>
          <w:szCs w:val="26"/>
        </w:rPr>
        <w:t xml:space="preserve">т ученика в ОГЭ (ГИА) по английскому в этой части требуется написать в ответ письмо другу, опираясь на информацию, изложенную в задании. </w:t>
      </w:r>
    </w:p>
    <w:p w:rsidR="000C2E41" w:rsidRPr="004D0EA0" w:rsidRDefault="000C2E41" w:rsidP="000C2E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4D0EA0">
        <w:rPr>
          <w:color w:val="000000" w:themeColor="text1"/>
          <w:sz w:val="26"/>
          <w:szCs w:val="26"/>
        </w:rPr>
        <w:t>Время, отведенное на выполнение задания – 30 минут. За это время необходимо познакомиться с заданием, составить план, написать черновик, и проверив его, переписать на чистовик. Таким образом,  по времени вам стоит рассчитывать на следующие лимиты:</w:t>
      </w:r>
    </w:p>
    <w:p w:rsidR="000C2E41" w:rsidRPr="004D0EA0" w:rsidRDefault="000C2E41" w:rsidP="000C2E41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4D0EA0">
        <w:rPr>
          <w:color w:val="000000" w:themeColor="text1"/>
          <w:sz w:val="26"/>
          <w:szCs w:val="26"/>
        </w:rPr>
        <w:t>5 минут – на знакомство с заданием</w:t>
      </w:r>
    </w:p>
    <w:p w:rsidR="000C2E41" w:rsidRPr="004D0EA0" w:rsidRDefault="000C2E41" w:rsidP="000C2E41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4D0EA0">
        <w:rPr>
          <w:color w:val="000000" w:themeColor="text1"/>
          <w:sz w:val="26"/>
          <w:szCs w:val="26"/>
        </w:rPr>
        <w:t>5 минут – на составление плана</w:t>
      </w:r>
    </w:p>
    <w:p w:rsidR="000C2E41" w:rsidRPr="004D0EA0" w:rsidRDefault="000C2E41" w:rsidP="000C2E41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4D0EA0">
        <w:rPr>
          <w:color w:val="000000" w:themeColor="text1"/>
          <w:sz w:val="26"/>
          <w:szCs w:val="26"/>
        </w:rPr>
        <w:t>10 минут – на черновик</w:t>
      </w:r>
    </w:p>
    <w:p w:rsidR="000C2E41" w:rsidRPr="004D0EA0" w:rsidRDefault="000C2E41" w:rsidP="000C2E41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4D0EA0">
        <w:rPr>
          <w:color w:val="000000" w:themeColor="text1"/>
          <w:sz w:val="26"/>
          <w:szCs w:val="26"/>
        </w:rPr>
        <w:t>10 минут – на чистовик и его финальную проверку.</w:t>
      </w:r>
    </w:p>
    <w:p w:rsidR="000C2E41" w:rsidRPr="004D0EA0" w:rsidRDefault="000C2E41" w:rsidP="004D0EA0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4D0EA0">
        <w:rPr>
          <w:color w:val="000000" w:themeColor="text1"/>
          <w:sz w:val="26"/>
          <w:szCs w:val="26"/>
        </w:rPr>
        <w:t>Максимальное количество баллов, которое можно получить за выполнение задания этого раздела – 10 баллов.</w:t>
      </w:r>
    </w:p>
    <w:p w:rsidR="003E06E6" w:rsidRPr="004D0EA0" w:rsidRDefault="00DF2DE3" w:rsidP="003E06E6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Theme="majorHAnsi" w:hAnsiTheme="majorHAnsi" w:cs="Times New Roman"/>
          <w:b/>
          <w:i/>
          <w:sz w:val="26"/>
          <w:szCs w:val="26"/>
        </w:rPr>
      </w:pPr>
      <w:hyperlink r:id="rId15" w:tgtFrame="_blank" w:history="1">
        <w:r w:rsidR="004357C0" w:rsidRPr="004D0EA0">
          <w:rPr>
            <w:rFonts w:asciiTheme="majorHAnsi" w:eastAsia="Times New Roman" w:hAnsiTheme="majorHAnsi" w:cs="Times New Roman"/>
            <w:b/>
            <w:i/>
            <w:color w:val="AB0002"/>
            <w:sz w:val="26"/>
            <w:szCs w:val="26"/>
            <w:lang w:eastAsia="ru-RU"/>
          </w:rPr>
          <w:t xml:space="preserve">Говорение – </w:t>
        </w:r>
        <w:proofErr w:type="spellStart"/>
        <w:r w:rsidR="004357C0" w:rsidRPr="004D0EA0">
          <w:rPr>
            <w:rFonts w:asciiTheme="majorHAnsi" w:eastAsia="Times New Roman" w:hAnsiTheme="majorHAnsi" w:cs="Times New Roman"/>
            <w:b/>
            <w:i/>
            <w:color w:val="AB0002"/>
            <w:sz w:val="26"/>
            <w:szCs w:val="26"/>
            <w:lang w:eastAsia="ru-RU"/>
          </w:rPr>
          <w:t>Speaking</w:t>
        </w:r>
        <w:proofErr w:type="spellEnd"/>
        <w:r w:rsidR="004357C0" w:rsidRPr="004D0EA0">
          <w:rPr>
            <w:rFonts w:asciiTheme="majorHAnsi" w:eastAsia="Times New Roman" w:hAnsiTheme="majorHAnsi" w:cs="Times New Roman"/>
            <w:b/>
            <w:i/>
            <w:color w:val="AB0002"/>
            <w:sz w:val="26"/>
            <w:szCs w:val="26"/>
            <w:lang w:eastAsia="ru-RU"/>
          </w:rPr>
          <w:t> </w:t>
        </w:r>
      </w:hyperlink>
    </w:p>
    <w:p w:rsidR="004357C0" w:rsidRPr="004D0EA0" w:rsidRDefault="004357C0" w:rsidP="003E06E6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  <w:r w:rsidRPr="004D0EA0"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(максимальный балл – 15)</w:t>
      </w:r>
    </w:p>
    <w:p w:rsidR="003E06E6" w:rsidRPr="004D0EA0" w:rsidRDefault="003E06E6" w:rsidP="003E06E6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asciiTheme="majorHAnsi" w:hAnsiTheme="majorHAnsi" w:cs="Arial"/>
          <w:b/>
          <w:i/>
          <w:color w:val="000000"/>
          <w:sz w:val="26"/>
          <w:szCs w:val="26"/>
          <w:shd w:val="clear" w:color="auto" w:fill="FFFFFF"/>
        </w:rPr>
      </w:pPr>
      <w:r w:rsidRPr="004D0EA0">
        <w:rPr>
          <w:rFonts w:asciiTheme="majorHAnsi" w:hAnsiTheme="majorHAnsi" w:cs="Arial"/>
          <w:b/>
          <w:i/>
          <w:color w:val="000000"/>
          <w:sz w:val="26"/>
          <w:szCs w:val="26"/>
          <w:shd w:val="clear" w:color="auto" w:fill="FFFFFF"/>
        </w:rPr>
        <w:t>На выполнение этой части экзамена дается 15 минут.</w:t>
      </w:r>
    </w:p>
    <w:p w:rsidR="00706E23" w:rsidRPr="004D0EA0" w:rsidRDefault="00706E23" w:rsidP="00706E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D0EA0">
        <w:rPr>
          <w:color w:val="000000"/>
          <w:sz w:val="26"/>
          <w:szCs w:val="26"/>
          <w:shd w:val="clear" w:color="auto" w:fill="FFFFFF"/>
        </w:rPr>
        <w:t xml:space="preserve">В этой части вам предлагается выполнить 3 задания </w:t>
      </w:r>
    </w:p>
    <w:p w:rsidR="00706E23" w:rsidRPr="004D0EA0" w:rsidRDefault="00766DD1" w:rsidP="00706E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A5A"/>
          <w:sz w:val="26"/>
          <w:szCs w:val="26"/>
        </w:rPr>
      </w:pPr>
      <w:r w:rsidRPr="004D0EA0">
        <w:rPr>
          <w:rStyle w:val="a5"/>
          <w:rFonts w:ascii="inherit" w:hAnsi="inherit" w:cs="Arial"/>
          <w:color w:val="0000FF"/>
          <w:sz w:val="26"/>
          <w:szCs w:val="26"/>
          <w:bdr w:val="none" w:sz="0" w:space="0" w:color="auto" w:frame="1"/>
        </w:rPr>
        <w:t xml:space="preserve">   </w:t>
      </w:r>
      <w:r w:rsidR="00706E23" w:rsidRPr="004D0EA0">
        <w:rPr>
          <w:rStyle w:val="a5"/>
          <w:rFonts w:ascii="inherit" w:hAnsi="inherit" w:cs="Arial"/>
          <w:color w:val="0000FF"/>
          <w:sz w:val="26"/>
          <w:szCs w:val="26"/>
          <w:bdr w:val="none" w:sz="0" w:space="0" w:color="auto" w:frame="1"/>
        </w:rPr>
        <w:t>Задание №1 — чтение вслух небольшого текста</w:t>
      </w:r>
    </w:p>
    <w:p w:rsidR="00706E23" w:rsidRPr="004D0EA0" w:rsidRDefault="00706E23" w:rsidP="00706E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A5A"/>
          <w:sz w:val="26"/>
          <w:szCs w:val="26"/>
        </w:rPr>
      </w:pP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 xml:space="preserve">У Вас будет 1,5 минуты на </w:t>
      </w:r>
      <w:proofErr w:type="gramStart"/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подготовку</w:t>
      </w:r>
      <w:proofErr w:type="gramEnd"/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 xml:space="preserve"> и Вы должны успеть прочитать текст за 2 минуты. Максимальное количество баллов за данное задание — всего 2, и получите Вы их в случае, если Ваша речь будет легко восприниматься экспертами, в ней будут отсутствовать необоснованные паузы, и Вы допустите не более 5 фонетических ошибок, две из которых могут даже искажать смысл текста.</w:t>
      </w:r>
    </w:p>
    <w:p w:rsidR="00706E23" w:rsidRPr="004D0EA0" w:rsidRDefault="00706E23" w:rsidP="00706E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A5A"/>
          <w:sz w:val="26"/>
          <w:szCs w:val="26"/>
        </w:rPr>
      </w:pP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Для отработки данного навыка совет прост — да здравствует старое доброе чтение вслух!</w:t>
      </w:r>
    </w:p>
    <w:p w:rsidR="00706E23" w:rsidRPr="004D0EA0" w:rsidRDefault="00766DD1" w:rsidP="00706E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A5A"/>
          <w:sz w:val="26"/>
          <w:szCs w:val="26"/>
        </w:rPr>
      </w:pPr>
      <w:r w:rsidRPr="004D0EA0">
        <w:rPr>
          <w:rStyle w:val="a5"/>
          <w:rFonts w:ascii="inherit" w:hAnsi="inherit" w:cs="Arial"/>
          <w:color w:val="0000FF"/>
          <w:sz w:val="26"/>
          <w:szCs w:val="26"/>
          <w:bdr w:val="none" w:sz="0" w:space="0" w:color="auto" w:frame="1"/>
        </w:rPr>
        <w:t xml:space="preserve">   </w:t>
      </w:r>
      <w:r w:rsidR="00706E23" w:rsidRPr="004D0EA0">
        <w:rPr>
          <w:rStyle w:val="a5"/>
          <w:rFonts w:ascii="inherit" w:hAnsi="inherit" w:cs="Arial"/>
          <w:color w:val="0000FF"/>
          <w:sz w:val="26"/>
          <w:szCs w:val="26"/>
          <w:bdr w:val="none" w:sz="0" w:space="0" w:color="auto" w:frame="1"/>
        </w:rPr>
        <w:t>Задание №2 — условный диалог-расспрос</w:t>
      </w:r>
    </w:p>
    <w:p w:rsidR="00706E23" w:rsidRPr="004D0EA0" w:rsidRDefault="00706E23" w:rsidP="00706E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A5A"/>
          <w:sz w:val="26"/>
          <w:szCs w:val="26"/>
        </w:rPr>
      </w:pP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В данном задании представлены 6 логически связанных общей темой вопросов в форме опроса общественного мнения.</w:t>
      </w:r>
    </w:p>
    <w:p w:rsidR="00766DD1" w:rsidRPr="004D0EA0" w:rsidRDefault="00766DD1" w:rsidP="00766D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A5A"/>
          <w:sz w:val="26"/>
          <w:szCs w:val="26"/>
        </w:rPr>
      </w:pPr>
      <w:r w:rsidRPr="004D0EA0">
        <w:rPr>
          <w:rFonts w:asciiTheme="majorHAnsi" w:hAnsiTheme="majorHAnsi"/>
          <w:b/>
          <w:i/>
          <w:color w:val="5B5A5A"/>
          <w:sz w:val="26"/>
          <w:szCs w:val="26"/>
        </w:rPr>
        <w:t xml:space="preserve">   </w:t>
      </w:r>
      <w:r w:rsidRPr="004D0EA0">
        <w:rPr>
          <w:rStyle w:val="a5"/>
          <w:rFonts w:ascii="inherit" w:hAnsi="inherit" w:cs="Arial"/>
          <w:color w:val="0000FF"/>
          <w:sz w:val="26"/>
          <w:szCs w:val="26"/>
          <w:bdr w:val="none" w:sz="0" w:space="0" w:color="auto" w:frame="1"/>
        </w:rPr>
        <w:t>Задание №3 — монолог с опорой на текст задания</w:t>
      </w:r>
    </w:p>
    <w:p w:rsidR="00766DD1" w:rsidRPr="004D0EA0" w:rsidRDefault="00766DD1" w:rsidP="00766D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A5A"/>
          <w:sz w:val="26"/>
          <w:szCs w:val="26"/>
        </w:rPr>
      </w:pP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Здесь на подготовку у Вас есть всего 1,5 минуты, и ваш монолог должен длиться не более 2-х минут.</w:t>
      </w:r>
    </w:p>
    <w:p w:rsidR="00766DD1" w:rsidRPr="004D0EA0" w:rsidRDefault="00766DD1" w:rsidP="00766D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B5A5A"/>
          <w:sz w:val="26"/>
          <w:szCs w:val="26"/>
        </w:rPr>
      </w:pP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ВНИМАНИЕ! </w:t>
      </w:r>
      <w:r w:rsidRPr="004D0EA0">
        <w:rPr>
          <w:rStyle w:val="a5"/>
          <w:rFonts w:ascii="inherit" w:hAnsi="inherit" w:cs="Arial"/>
          <w:color w:val="000000"/>
          <w:sz w:val="26"/>
          <w:szCs w:val="26"/>
          <w:bdr w:val="none" w:sz="0" w:space="0" w:color="auto" w:frame="1"/>
        </w:rPr>
        <w:t>Это задание</w:t>
      </w: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 </w:t>
      </w:r>
      <w:r w:rsidRPr="004D0EA0">
        <w:rPr>
          <w:rStyle w:val="a5"/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иллюстрирует картинка</w:t>
      </w: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, </w:t>
      </w:r>
      <w:r w:rsidRPr="004D0EA0">
        <w:rPr>
          <w:rStyle w:val="a5"/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но</w:t>
      </w: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, в экзамене ОГЭ </w:t>
      </w:r>
      <w:r w:rsidRPr="004D0EA0">
        <w:rPr>
          <w:rStyle w:val="a5"/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описание</w:t>
      </w: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 данной </w:t>
      </w:r>
      <w:r w:rsidRPr="004D0EA0">
        <w:rPr>
          <w:rStyle w:val="a5"/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картинки не требуется</w:t>
      </w: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, вам просто </w:t>
      </w:r>
      <w:r w:rsidRPr="004D0EA0">
        <w:rPr>
          <w:rStyle w:val="a5"/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нужно</w:t>
      </w: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 связно </w:t>
      </w:r>
      <w:r w:rsidRPr="004D0EA0">
        <w:rPr>
          <w:rStyle w:val="a5"/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высказаться</w:t>
      </w: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 </w:t>
      </w:r>
      <w:r w:rsidRPr="004D0EA0">
        <w:rPr>
          <w:rStyle w:val="a5"/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по</w:t>
      </w: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 всем </w:t>
      </w:r>
      <w:r w:rsidRPr="004D0EA0">
        <w:rPr>
          <w:rStyle w:val="a5"/>
          <w:rFonts w:ascii="inherit" w:hAnsi="inherit" w:cs="Arial"/>
          <w:color w:val="000000"/>
          <w:sz w:val="26"/>
          <w:szCs w:val="26"/>
          <w:bdr w:val="none" w:sz="0" w:space="0" w:color="auto" w:frame="1"/>
        </w:rPr>
        <w:t>трем вопросам</w:t>
      </w: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, представленным </w:t>
      </w:r>
      <w:r w:rsidRPr="004D0EA0">
        <w:rPr>
          <w:rStyle w:val="a5"/>
          <w:rFonts w:ascii="inherit" w:hAnsi="inherit" w:cs="Arial"/>
          <w:color w:val="000000"/>
          <w:sz w:val="26"/>
          <w:szCs w:val="26"/>
          <w:bdr w:val="none" w:sz="0" w:space="0" w:color="auto" w:frame="1"/>
        </w:rPr>
        <w:t>в задании</w:t>
      </w:r>
      <w:r w:rsidRPr="004D0EA0">
        <w:rPr>
          <w:rFonts w:ascii="inherit" w:hAnsi="inherit" w:cs="Arial"/>
          <w:color w:val="000000"/>
          <w:sz w:val="26"/>
          <w:szCs w:val="26"/>
          <w:bdr w:val="none" w:sz="0" w:space="0" w:color="auto" w:frame="1"/>
        </w:rPr>
        <w:t>.</w:t>
      </w:r>
    </w:p>
    <w:p w:rsidR="00DE7EB1" w:rsidRPr="004D0EA0" w:rsidRDefault="00DE7EB1">
      <w:pPr>
        <w:rPr>
          <w:rFonts w:ascii="Times New Roman" w:hAnsi="Times New Roman" w:cs="Times New Roman"/>
          <w:sz w:val="26"/>
          <w:szCs w:val="26"/>
        </w:rPr>
      </w:pPr>
    </w:p>
    <w:sectPr w:rsidR="00DE7EB1" w:rsidRPr="004D0EA0" w:rsidSect="004D0EA0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AA8"/>
    <w:multiLevelType w:val="multilevel"/>
    <w:tmpl w:val="84D8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2E4A99"/>
    <w:multiLevelType w:val="multilevel"/>
    <w:tmpl w:val="227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E766F"/>
    <w:multiLevelType w:val="multilevel"/>
    <w:tmpl w:val="8606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C6F4D"/>
    <w:multiLevelType w:val="multilevel"/>
    <w:tmpl w:val="43CC6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03F2C"/>
    <w:multiLevelType w:val="multilevel"/>
    <w:tmpl w:val="5BB6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948DB"/>
    <w:multiLevelType w:val="multilevel"/>
    <w:tmpl w:val="557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F923CB"/>
    <w:multiLevelType w:val="multilevel"/>
    <w:tmpl w:val="C600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A21FE"/>
    <w:multiLevelType w:val="multilevel"/>
    <w:tmpl w:val="A3C8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74B4B"/>
    <w:multiLevelType w:val="multilevel"/>
    <w:tmpl w:val="501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5B5A5A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F21A0E"/>
    <w:multiLevelType w:val="multilevel"/>
    <w:tmpl w:val="93B63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9E9"/>
    <w:rsid w:val="000C2E41"/>
    <w:rsid w:val="00164050"/>
    <w:rsid w:val="00187AD7"/>
    <w:rsid w:val="002E6F5D"/>
    <w:rsid w:val="003309E9"/>
    <w:rsid w:val="003734FC"/>
    <w:rsid w:val="003E06E6"/>
    <w:rsid w:val="004357C0"/>
    <w:rsid w:val="004436BB"/>
    <w:rsid w:val="004D0EA0"/>
    <w:rsid w:val="004D2811"/>
    <w:rsid w:val="00573CD8"/>
    <w:rsid w:val="00625773"/>
    <w:rsid w:val="006C0DB2"/>
    <w:rsid w:val="00706E23"/>
    <w:rsid w:val="00766DD1"/>
    <w:rsid w:val="00803E46"/>
    <w:rsid w:val="008246FD"/>
    <w:rsid w:val="009E0E41"/>
    <w:rsid w:val="00A83630"/>
    <w:rsid w:val="00A869AF"/>
    <w:rsid w:val="00B25B59"/>
    <w:rsid w:val="00B26F95"/>
    <w:rsid w:val="00C507B2"/>
    <w:rsid w:val="00C93299"/>
    <w:rsid w:val="00DE7EB1"/>
    <w:rsid w:val="00DF2DE3"/>
    <w:rsid w:val="00E111F4"/>
    <w:rsid w:val="00E35C30"/>
    <w:rsid w:val="00E9788A"/>
    <w:rsid w:val="00F01809"/>
    <w:rsid w:val="00F6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D7"/>
  </w:style>
  <w:style w:type="paragraph" w:styleId="2">
    <w:name w:val="heading 2"/>
    <w:basedOn w:val="a"/>
    <w:link w:val="20"/>
    <w:uiPriority w:val="9"/>
    <w:qFormat/>
    <w:rsid w:val="004D2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57C0"/>
    <w:rPr>
      <w:color w:val="0000FF"/>
      <w:u w:val="single"/>
    </w:rPr>
  </w:style>
  <w:style w:type="character" w:styleId="a5">
    <w:name w:val="Strong"/>
    <w:basedOn w:val="a0"/>
    <w:uiPriority w:val="22"/>
    <w:qFormat/>
    <w:rsid w:val="00164050"/>
    <w:rPr>
      <w:b/>
      <w:bCs/>
    </w:rPr>
  </w:style>
  <w:style w:type="paragraph" w:styleId="a6">
    <w:name w:val="List Paragraph"/>
    <w:basedOn w:val="a"/>
    <w:uiPriority w:val="34"/>
    <w:qFormat/>
    <w:rsid w:val="00E11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lina-english.ru/gia-pismo/" TargetMode="External"/><Relationship Id="rId13" Type="http://schemas.openxmlformats.org/officeDocument/2006/relationships/hyperlink" Target="http://zhilina-english.ru/gia-grammatika-i-leks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lina-english.ru/gia-grammatika-i-leksika/" TargetMode="External"/><Relationship Id="rId12" Type="http://schemas.openxmlformats.org/officeDocument/2006/relationships/hyperlink" Target="http://zhilina-english.ru/gia-cht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hilina-english.ru/gia-chtenie/" TargetMode="External"/><Relationship Id="rId11" Type="http://schemas.openxmlformats.org/officeDocument/2006/relationships/hyperlink" Target="http://zhilina-english.ru/gia-audirovanie/" TargetMode="External"/><Relationship Id="rId5" Type="http://schemas.openxmlformats.org/officeDocument/2006/relationships/hyperlink" Target="http://zhilina-english.ru/gia-audirovanie/" TargetMode="External"/><Relationship Id="rId15" Type="http://schemas.openxmlformats.org/officeDocument/2006/relationships/hyperlink" Target="http://zhilina-english.ru/gia-govorenie-speaking-2016-novaya-versiya/" TargetMode="External"/><Relationship Id="rId10" Type="http://schemas.openxmlformats.org/officeDocument/2006/relationships/hyperlink" Target="http://zhilina-english.ru/wp-content/uploads/2015/01/SHkala-perescheta-ballov-v-otsenku-po-pyatibalnoy-shkale.docx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lina-english.ru/gia-govorenie-speaking-2016-novaya-versiya/" TargetMode="External"/><Relationship Id="rId14" Type="http://schemas.openxmlformats.org/officeDocument/2006/relationships/hyperlink" Target="http://zhilina-english.ru/gia-pis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30</cp:revision>
  <cp:lastPrinted>2017-10-15T14:01:00Z</cp:lastPrinted>
  <dcterms:created xsi:type="dcterms:W3CDTF">2017-10-15T11:16:00Z</dcterms:created>
  <dcterms:modified xsi:type="dcterms:W3CDTF">2018-01-11T18:24:00Z</dcterms:modified>
</cp:coreProperties>
</file>